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7621" w:type="dxa"/>
        <w:tblLook w:val="04A0" w:firstRow="1" w:lastRow="0" w:firstColumn="1" w:lastColumn="0" w:noHBand="0" w:noVBand="1"/>
      </w:tblPr>
      <w:tblGrid>
        <w:gridCol w:w="959"/>
        <w:gridCol w:w="6662"/>
      </w:tblGrid>
      <w:tr w:rsidR="00DE2A55" w:rsidRPr="00AD478E" w:rsidTr="00DE2A55">
        <w:tc>
          <w:tcPr>
            <w:tcW w:w="959" w:type="dxa"/>
          </w:tcPr>
          <w:p w:rsidR="00DE2A55" w:rsidRPr="00AD478E" w:rsidRDefault="00DE2A55" w:rsidP="001A2744">
            <w:pPr>
              <w:pStyle w:val="Geenafstand"/>
              <w:rPr>
                <w:b/>
                <w:sz w:val="24"/>
                <w:szCs w:val="24"/>
              </w:rPr>
            </w:pPr>
            <w:r w:rsidRPr="00AD478E">
              <w:rPr>
                <w:b/>
                <w:sz w:val="24"/>
                <w:szCs w:val="24"/>
              </w:rPr>
              <w:t>Tijd</w:t>
            </w:r>
          </w:p>
        </w:tc>
        <w:tc>
          <w:tcPr>
            <w:tcW w:w="6662" w:type="dxa"/>
          </w:tcPr>
          <w:p w:rsidR="00DE2A55" w:rsidRPr="00AD478E" w:rsidRDefault="00DE2A55" w:rsidP="001A2744">
            <w:pPr>
              <w:pStyle w:val="Geenafstand"/>
              <w:rPr>
                <w:b/>
                <w:sz w:val="24"/>
                <w:szCs w:val="24"/>
              </w:rPr>
            </w:pPr>
            <w:r w:rsidRPr="00AD478E">
              <w:rPr>
                <w:b/>
                <w:sz w:val="24"/>
                <w:szCs w:val="24"/>
              </w:rPr>
              <w:t>Programma onderdeel</w:t>
            </w:r>
          </w:p>
        </w:tc>
      </w:tr>
      <w:tr w:rsidR="00DE2A55" w:rsidTr="00DE2A55">
        <w:tc>
          <w:tcPr>
            <w:tcW w:w="959" w:type="dxa"/>
          </w:tcPr>
          <w:p w:rsidR="00DE2A55" w:rsidRPr="00AD478E" w:rsidRDefault="00DE2A55" w:rsidP="001A2744">
            <w:pPr>
              <w:pStyle w:val="Geenafstand"/>
              <w:rPr>
                <w:rFonts w:cstheme="minorHAnsi"/>
              </w:rPr>
            </w:pPr>
          </w:p>
        </w:tc>
        <w:tc>
          <w:tcPr>
            <w:tcW w:w="6662" w:type="dxa"/>
          </w:tcPr>
          <w:p w:rsidR="00DE2A55" w:rsidRPr="00AD478E" w:rsidRDefault="00DE2A55" w:rsidP="001A2744">
            <w:pPr>
              <w:pStyle w:val="Geenafstand"/>
              <w:rPr>
                <w:rFonts w:cstheme="minorHAnsi"/>
              </w:rPr>
            </w:pPr>
          </w:p>
        </w:tc>
      </w:tr>
      <w:tr w:rsidR="00DE2A55" w:rsidTr="00DE2A55">
        <w:tc>
          <w:tcPr>
            <w:tcW w:w="959" w:type="dxa"/>
          </w:tcPr>
          <w:p w:rsidR="00DE2A55" w:rsidRPr="002A2CC7" w:rsidRDefault="00DE2A55" w:rsidP="006C0009">
            <w:pPr>
              <w:pStyle w:val="Geenafstand"/>
              <w:rPr>
                <w:rFonts w:cstheme="minorHAnsi"/>
              </w:rPr>
            </w:pPr>
            <w:r w:rsidRPr="002A2CC7">
              <w:t>2</w:t>
            </w:r>
            <w:r w:rsidR="006C0009">
              <w:t>5</w:t>
            </w:r>
            <w:r w:rsidRPr="002A2CC7">
              <w:t xml:space="preserve"> min.</w:t>
            </w:r>
          </w:p>
        </w:tc>
        <w:tc>
          <w:tcPr>
            <w:tcW w:w="6662" w:type="dxa"/>
          </w:tcPr>
          <w:p w:rsidR="00DE2A55" w:rsidRPr="00AD478E" w:rsidRDefault="00DE2A55" w:rsidP="001A2744">
            <w:pPr>
              <w:pStyle w:val="Geenafstand"/>
              <w:rPr>
                <w:b/>
                <w:sz w:val="24"/>
                <w:szCs w:val="24"/>
              </w:rPr>
            </w:pPr>
            <w:r w:rsidRPr="00AD478E">
              <w:rPr>
                <w:b/>
                <w:sz w:val="24"/>
                <w:szCs w:val="24"/>
              </w:rPr>
              <w:t>Opmaat</w:t>
            </w:r>
          </w:p>
          <w:p w:rsidR="00DE2A55" w:rsidRPr="006C0009" w:rsidRDefault="00DE2A55" w:rsidP="006C0009">
            <w:pPr>
              <w:pStyle w:val="Geenafstand"/>
              <w:numPr>
                <w:ilvl w:val="0"/>
                <w:numId w:val="1"/>
              </w:numPr>
              <w:rPr>
                <w:rFonts w:cstheme="minorHAnsi"/>
              </w:rPr>
            </w:pPr>
            <w:r w:rsidRPr="002A2CC7">
              <w:t xml:space="preserve">welkom, naambordjes, </w:t>
            </w:r>
            <w:r>
              <w:t xml:space="preserve">jezelf en de taalambassadeur </w:t>
            </w:r>
            <w:r w:rsidRPr="002A2CC7">
              <w:t>voorstellen</w:t>
            </w:r>
          </w:p>
          <w:p w:rsidR="00625681" w:rsidRDefault="006C0009" w:rsidP="006C0009">
            <w:pPr>
              <w:pStyle w:val="Geenafstand"/>
              <w:numPr>
                <w:ilvl w:val="0"/>
                <w:numId w:val="1"/>
              </w:numPr>
            </w:pPr>
            <w:r w:rsidRPr="002A2CC7">
              <w:t xml:space="preserve">deelnemers geven zichzelf een rapportcijfer voor herkennen en omgaan met </w:t>
            </w:r>
            <w:r>
              <w:t>laaggeletterden</w:t>
            </w:r>
            <w:r w:rsidRPr="002A2CC7">
              <w:t xml:space="preserve"> </w:t>
            </w:r>
          </w:p>
          <w:p w:rsidR="006C0009" w:rsidRPr="002A2CC7" w:rsidRDefault="006C0009" w:rsidP="006C0009">
            <w:pPr>
              <w:pStyle w:val="Geenafstand"/>
              <w:numPr>
                <w:ilvl w:val="0"/>
                <w:numId w:val="1"/>
              </w:numPr>
            </w:pPr>
            <w:r w:rsidRPr="002A2CC7">
              <w:t>leerdoelen formuleren (idem)</w:t>
            </w:r>
          </w:p>
          <w:p w:rsidR="006C0009" w:rsidRPr="00AD478E" w:rsidRDefault="006C0009" w:rsidP="006C0009">
            <w:pPr>
              <w:pStyle w:val="Geenafstand"/>
              <w:numPr>
                <w:ilvl w:val="0"/>
                <w:numId w:val="1"/>
              </w:numPr>
              <w:rPr>
                <w:rFonts w:cstheme="minorHAnsi"/>
              </w:rPr>
            </w:pPr>
            <w:r w:rsidRPr="002A2CC7">
              <w:t>programma toelichten</w:t>
            </w:r>
          </w:p>
        </w:tc>
      </w:tr>
      <w:tr w:rsidR="00DE2A55" w:rsidTr="00DE2A55">
        <w:tc>
          <w:tcPr>
            <w:tcW w:w="959" w:type="dxa"/>
          </w:tcPr>
          <w:p w:rsidR="00DE2A55" w:rsidRPr="002A2CC7" w:rsidRDefault="00DE2A55" w:rsidP="001A2744">
            <w:pPr>
              <w:pStyle w:val="Geenafstand"/>
              <w:rPr>
                <w:rFonts w:cstheme="minorHAnsi"/>
              </w:rPr>
            </w:pPr>
          </w:p>
        </w:tc>
        <w:tc>
          <w:tcPr>
            <w:tcW w:w="6662" w:type="dxa"/>
          </w:tcPr>
          <w:p w:rsidR="00DE2A55" w:rsidRPr="00AD478E" w:rsidRDefault="00DE2A55" w:rsidP="001A2744">
            <w:pPr>
              <w:pStyle w:val="Geenafstand"/>
              <w:rPr>
                <w:rFonts w:cstheme="minorHAnsi"/>
              </w:rPr>
            </w:pPr>
          </w:p>
        </w:tc>
      </w:tr>
      <w:tr w:rsidR="00DE2A55" w:rsidTr="00DE2A55">
        <w:tc>
          <w:tcPr>
            <w:tcW w:w="959" w:type="dxa"/>
          </w:tcPr>
          <w:p w:rsidR="00DE2A55" w:rsidRPr="002A2CC7" w:rsidRDefault="00625681" w:rsidP="001A2744">
            <w:pPr>
              <w:pStyle w:val="Geenafstand"/>
              <w:rPr>
                <w:rFonts w:cstheme="minorHAnsi"/>
              </w:rPr>
            </w:pPr>
            <w:r>
              <w:t>40</w:t>
            </w:r>
            <w:r w:rsidR="006C0009">
              <w:t xml:space="preserve"> </w:t>
            </w:r>
            <w:r w:rsidR="00DE2A55" w:rsidRPr="002A2CC7">
              <w:t>min.</w:t>
            </w:r>
          </w:p>
        </w:tc>
        <w:tc>
          <w:tcPr>
            <w:tcW w:w="6662" w:type="dxa"/>
          </w:tcPr>
          <w:p w:rsidR="00DE2A55" w:rsidRPr="00AD478E" w:rsidRDefault="00DE2A55" w:rsidP="001A2744">
            <w:pPr>
              <w:pStyle w:val="Geenafstand"/>
              <w:rPr>
                <w:b/>
                <w:sz w:val="24"/>
                <w:szCs w:val="24"/>
              </w:rPr>
            </w:pPr>
            <w:r w:rsidRPr="00AD478E">
              <w:rPr>
                <w:b/>
                <w:sz w:val="24"/>
                <w:szCs w:val="24"/>
              </w:rPr>
              <w:t xml:space="preserve">Theorie </w:t>
            </w:r>
            <w:r>
              <w:rPr>
                <w:b/>
                <w:sz w:val="24"/>
                <w:szCs w:val="24"/>
              </w:rPr>
              <w:t>Laaggeletterdheid</w:t>
            </w:r>
          </w:p>
          <w:p w:rsidR="00DE2A55" w:rsidRDefault="00DE2A55" w:rsidP="00DE2A55">
            <w:pPr>
              <w:pStyle w:val="Geenafstand"/>
              <w:numPr>
                <w:ilvl w:val="0"/>
                <w:numId w:val="1"/>
              </w:numPr>
            </w:pPr>
            <w:r w:rsidRPr="002A2CC7">
              <w:t xml:space="preserve">Start met </w:t>
            </w:r>
            <w:r>
              <w:t>b</w:t>
            </w:r>
            <w:r w:rsidRPr="002A2CC7">
              <w:t>rainstorm: wat weet je al?</w:t>
            </w:r>
          </w:p>
          <w:p w:rsidR="00DE2A55" w:rsidRPr="002A2CC7" w:rsidRDefault="00625681" w:rsidP="00DE2A55">
            <w:pPr>
              <w:pStyle w:val="Geenafstand"/>
              <w:numPr>
                <w:ilvl w:val="0"/>
                <w:numId w:val="1"/>
              </w:numPr>
            </w:pPr>
            <w:r>
              <w:t xml:space="preserve">Informatie </w:t>
            </w:r>
            <w:r w:rsidR="00DE2A55">
              <w:t>over oorzaken en gevolgen van laaggeletterdheid</w:t>
            </w:r>
          </w:p>
          <w:p w:rsidR="00DE2A55" w:rsidRPr="00233D28" w:rsidRDefault="00DE2A55" w:rsidP="00DE2A55">
            <w:pPr>
              <w:pStyle w:val="Geenafstand"/>
              <w:numPr>
                <w:ilvl w:val="0"/>
                <w:numId w:val="1"/>
              </w:numPr>
            </w:pPr>
            <w:r w:rsidRPr="002A2CC7">
              <w:t>T</w:t>
            </w:r>
            <w:r>
              <w:t>heorie interactief behandelen</w:t>
            </w:r>
            <w:r w:rsidRPr="002A2CC7">
              <w:t xml:space="preserve"> </w:t>
            </w:r>
          </w:p>
        </w:tc>
      </w:tr>
      <w:tr w:rsidR="00DE2A55" w:rsidTr="00DE2A55">
        <w:tc>
          <w:tcPr>
            <w:tcW w:w="959" w:type="dxa"/>
          </w:tcPr>
          <w:p w:rsidR="00DE2A55" w:rsidRPr="002A2CC7" w:rsidRDefault="002E41F2" w:rsidP="001A2744">
            <w:pPr>
              <w:pStyle w:val="Geenafstand"/>
              <w:rPr>
                <w:rFonts w:cstheme="minorHAnsi"/>
              </w:rPr>
            </w:pPr>
            <w:r>
              <w:rPr>
                <w:rFonts w:cstheme="minorHAnsi"/>
              </w:rPr>
              <w:t>45</w:t>
            </w:r>
            <w:r w:rsidR="006C0009">
              <w:rPr>
                <w:rFonts w:cstheme="minorHAnsi"/>
              </w:rPr>
              <w:t xml:space="preserve"> min </w:t>
            </w:r>
          </w:p>
        </w:tc>
        <w:tc>
          <w:tcPr>
            <w:tcW w:w="6662" w:type="dxa"/>
          </w:tcPr>
          <w:p w:rsidR="00DE2A55" w:rsidRPr="006C0009" w:rsidRDefault="006C0009" w:rsidP="006C0009">
            <w:pPr>
              <w:pStyle w:val="Geenafstand"/>
              <w:rPr>
                <w:rFonts w:cstheme="minorHAnsi"/>
                <w:b/>
                <w:sz w:val="24"/>
                <w:szCs w:val="24"/>
              </w:rPr>
            </w:pPr>
            <w:r>
              <w:rPr>
                <w:rFonts w:cstheme="minorHAnsi"/>
                <w:b/>
                <w:sz w:val="24"/>
                <w:szCs w:val="24"/>
              </w:rPr>
              <w:t>I</w:t>
            </w:r>
            <w:r w:rsidRPr="006C0009">
              <w:rPr>
                <w:rFonts w:cstheme="minorHAnsi"/>
                <w:b/>
                <w:sz w:val="24"/>
                <w:szCs w:val="24"/>
              </w:rPr>
              <w:t xml:space="preserve">nterview </w:t>
            </w:r>
            <w:r>
              <w:rPr>
                <w:rFonts w:cstheme="minorHAnsi"/>
                <w:b/>
                <w:sz w:val="24"/>
                <w:szCs w:val="24"/>
              </w:rPr>
              <w:t>t</w:t>
            </w:r>
            <w:r w:rsidRPr="006C0009">
              <w:rPr>
                <w:rFonts w:cstheme="minorHAnsi"/>
                <w:b/>
                <w:sz w:val="24"/>
                <w:szCs w:val="24"/>
              </w:rPr>
              <w:t xml:space="preserve">aalambassadeur </w:t>
            </w:r>
            <w:r w:rsidR="002E41F2">
              <w:rPr>
                <w:rFonts w:cstheme="minorHAnsi"/>
                <w:b/>
                <w:sz w:val="24"/>
                <w:szCs w:val="24"/>
              </w:rPr>
              <w:t>+ vragen stellen</w:t>
            </w:r>
          </w:p>
        </w:tc>
      </w:tr>
      <w:tr w:rsidR="00DE2A55" w:rsidTr="00DE2A55">
        <w:tc>
          <w:tcPr>
            <w:tcW w:w="959" w:type="dxa"/>
          </w:tcPr>
          <w:p w:rsidR="00DE2A55" w:rsidRPr="002A2CC7" w:rsidRDefault="00DE2A55" w:rsidP="001A2744">
            <w:pPr>
              <w:pStyle w:val="Geenafstand"/>
              <w:rPr>
                <w:rFonts w:cstheme="minorHAnsi"/>
              </w:rPr>
            </w:pPr>
            <w:r>
              <w:rPr>
                <w:rFonts w:cstheme="minorHAnsi"/>
              </w:rPr>
              <w:t>20</w:t>
            </w:r>
            <w:r w:rsidRPr="002A2CC7">
              <w:rPr>
                <w:rFonts w:cstheme="minorHAnsi"/>
              </w:rPr>
              <w:t xml:space="preserve"> min.</w:t>
            </w:r>
          </w:p>
        </w:tc>
        <w:tc>
          <w:tcPr>
            <w:tcW w:w="6662" w:type="dxa"/>
          </w:tcPr>
          <w:p w:rsidR="00DE2A55" w:rsidRPr="00625681" w:rsidRDefault="00DE2A55" w:rsidP="001A2744">
            <w:pPr>
              <w:pStyle w:val="Geenafstand"/>
              <w:rPr>
                <w:b/>
              </w:rPr>
            </w:pPr>
            <w:r>
              <w:rPr>
                <w:b/>
                <w:sz w:val="24"/>
                <w:szCs w:val="24"/>
              </w:rPr>
              <w:t>Signalen h</w:t>
            </w:r>
            <w:r w:rsidRPr="0013264F">
              <w:rPr>
                <w:b/>
                <w:sz w:val="24"/>
                <w:szCs w:val="24"/>
              </w:rPr>
              <w:t>erkennen</w:t>
            </w:r>
            <w:r>
              <w:rPr>
                <w:b/>
                <w:sz w:val="24"/>
                <w:szCs w:val="24"/>
              </w:rPr>
              <w:t xml:space="preserve"> </w:t>
            </w:r>
            <w:r w:rsidRPr="00E10C50">
              <w:rPr>
                <w:sz w:val="24"/>
                <w:szCs w:val="24"/>
              </w:rPr>
              <w:t>(</w:t>
            </w:r>
            <w:r w:rsidRPr="00625681">
              <w:t>1</w:t>
            </w:r>
            <w:r w:rsidRPr="00625681">
              <w:rPr>
                <w:vertAlign w:val="superscript"/>
              </w:rPr>
              <w:t>e</w:t>
            </w:r>
            <w:r w:rsidRPr="00625681">
              <w:t xml:space="preserve"> niveau van herkennen)</w:t>
            </w:r>
          </w:p>
          <w:p w:rsidR="00DE2A55" w:rsidRPr="002A2CC7" w:rsidRDefault="00DE2A55" w:rsidP="00DE2A55">
            <w:pPr>
              <w:pStyle w:val="Geenafstand"/>
              <w:numPr>
                <w:ilvl w:val="0"/>
                <w:numId w:val="1"/>
              </w:numPr>
            </w:pPr>
            <w:r w:rsidRPr="002A2CC7">
              <w:t>Bij welke</w:t>
            </w:r>
            <w:r>
              <w:t xml:space="preserve"> signalen vermoed je laaggeletterdheid</w:t>
            </w:r>
            <w:r w:rsidRPr="002A2CC7">
              <w:t>?</w:t>
            </w:r>
          </w:p>
          <w:p w:rsidR="00DE2A55" w:rsidRPr="002A2CC7" w:rsidRDefault="00DE2A55" w:rsidP="00DE2A55">
            <w:pPr>
              <w:pStyle w:val="Geenafstand"/>
              <w:numPr>
                <w:ilvl w:val="0"/>
                <w:numId w:val="1"/>
              </w:numPr>
              <w:rPr>
                <w:rFonts w:cstheme="minorHAnsi"/>
              </w:rPr>
            </w:pPr>
            <w:r w:rsidRPr="002A2CC7">
              <w:t>Nabespreking: Ieder tweetal noemt een signaal</w:t>
            </w:r>
          </w:p>
          <w:p w:rsidR="00DE2A55" w:rsidRPr="00AD478E" w:rsidRDefault="00DE2A55" w:rsidP="00DE2A55">
            <w:pPr>
              <w:pStyle w:val="Geenafstand"/>
              <w:numPr>
                <w:ilvl w:val="0"/>
                <w:numId w:val="1"/>
              </w:numPr>
              <w:rPr>
                <w:rFonts w:cstheme="minorHAnsi"/>
              </w:rPr>
            </w:pPr>
            <w:r w:rsidRPr="002A2CC7">
              <w:t>Aanvullen</w:t>
            </w:r>
          </w:p>
        </w:tc>
      </w:tr>
      <w:tr w:rsidR="00DE2A55" w:rsidTr="00DE2A55">
        <w:tc>
          <w:tcPr>
            <w:tcW w:w="959" w:type="dxa"/>
          </w:tcPr>
          <w:p w:rsidR="00DE2A55" w:rsidRPr="002A2CC7" w:rsidRDefault="00DE2A55" w:rsidP="001A2744">
            <w:pPr>
              <w:pStyle w:val="Geenafstand"/>
              <w:rPr>
                <w:rFonts w:cstheme="minorHAnsi"/>
              </w:rPr>
            </w:pPr>
          </w:p>
        </w:tc>
        <w:tc>
          <w:tcPr>
            <w:tcW w:w="6662" w:type="dxa"/>
          </w:tcPr>
          <w:p w:rsidR="00DE2A55" w:rsidRPr="00AD478E" w:rsidRDefault="00DE2A55" w:rsidP="001A2744">
            <w:pPr>
              <w:pStyle w:val="Geenafstand"/>
              <w:rPr>
                <w:rFonts w:cstheme="minorHAnsi"/>
              </w:rPr>
            </w:pPr>
          </w:p>
        </w:tc>
      </w:tr>
      <w:tr w:rsidR="00DE2A55" w:rsidTr="00DE2A55">
        <w:tc>
          <w:tcPr>
            <w:tcW w:w="959" w:type="dxa"/>
          </w:tcPr>
          <w:p w:rsidR="00DE2A55" w:rsidRPr="002A2CC7" w:rsidRDefault="00DE2A55" w:rsidP="001A2744">
            <w:pPr>
              <w:pStyle w:val="Geenafstand"/>
              <w:rPr>
                <w:rFonts w:cstheme="minorHAnsi"/>
              </w:rPr>
            </w:pPr>
            <w:r>
              <w:rPr>
                <w:rFonts w:cstheme="minorHAnsi"/>
              </w:rPr>
              <w:t>15 min.</w:t>
            </w:r>
          </w:p>
        </w:tc>
        <w:tc>
          <w:tcPr>
            <w:tcW w:w="6662" w:type="dxa"/>
          </w:tcPr>
          <w:p w:rsidR="00DE2A55" w:rsidRDefault="00DE2A55" w:rsidP="001A2744">
            <w:pPr>
              <w:pStyle w:val="Geenafstand"/>
              <w:rPr>
                <w:rFonts w:cstheme="minorHAnsi"/>
              </w:rPr>
            </w:pPr>
            <w:r w:rsidRPr="00E10C50">
              <w:rPr>
                <w:rFonts w:cstheme="minorHAnsi"/>
                <w:b/>
              </w:rPr>
              <w:t>Contextgerichte vragen</w:t>
            </w:r>
            <w:r>
              <w:rPr>
                <w:rFonts w:cstheme="minorHAnsi"/>
              </w:rPr>
              <w:t xml:space="preserve"> (2</w:t>
            </w:r>
            <w:r w:rsidRPr="00E10C50">
              <w:rPr>
                <w:rFonts w:cstheme="minorHAnsi"/>
                <w:vertAlign w:val="superscript"/>
              </w:rPr>
              <w:t>e</w:t>
            </w:r>
            <w:r>
              <w:rPr>
                <w:rFonts w:cstheme="minorHAnsi"/>
              </w:rPr>
              <w:t xml:space="preserve"> niveau van herkennen)</w:t>
            </w:r>
          </w:p>
          <w:p w:rsidR="00DE2A55" w:rsidRPr="00E10C50" w:rsidRDefault="00DE2A55" w:rsidP="00DE2A55">
            <w:pPr>
              <w:pStyle w:val="Geenafstand"/>
              <w:numPr>
                <w:ilvl w:val="0"/>
                <w:numId w:val="1"/>
              </w:numPr>
              <w:rPr>
                <w:rFonts w:cstheme="minorHAnsi"/>
              </w:rPr>
            </w:pPr>
            <w:r>
              <w:rPr>
                <w:rFonts w:cstheme="minorHAnsi"/>
              </w:rPr>
              <w:t xml:space="preserve"> </w:t>
            </w:r>
          </w:p>
        </w:tc>
      </w:tr>
      <w:tr w:rsidR="00DE2A55" w:rsidTr="00DE2A55">
        <w:tc>
          <w:tcPr>
            <w:tcW w:w="959" w:type="dxa"/>
          </w:tcPr>
          <w:p w:rsidR="00DE2A55" w:rsidRDefault="00DE2A55" w:rsidP="001A2744">
            <w:pPr>
              <w:pStyle w:val="Geenafstand"/>
            </w:pPr>
            <w:bookmarkStart w:id="0" w:name="_GoBack"/>
            <w:bookmarkEnd w:id="0"/>
          </w:p>
        </w:tc>
        <w:tc>
          <w:tcPr>
            <w:tcW w:w="6662" w:type="dxa"/>
          </w:tcPr>
          <w:p w:rsidR="00DE2A55" w:rsidRDefault="00DE2A55" w:rsidP="001A2744">
            <w:pPr>
              <w:pStyle w:val="Geenafstand"/>
              <w:rPr>
                <w:b/>
                <w:sz w:val="24"/>
                <w:szCs w:val="24"/>
              </w:rPr>
            </w:pPr>
          </w:p>
        </w:tc>
      </w:tr>
      <w:tr w:rsidR="00DE2A55" w:rsidTr="00DE2A55">
        <w:tc>
          <w:tcPr>
            <w:tcW w:w="959" w:type="dxa"/>
          </w:tcPr>
          <w:p w:rsidR="00DE2A55" w:rsidRPr="002A2CC7" w:rsidRDefault="00DE2A55" w:rsidP="001A2744">
            <w:pPr>
              <w:pStyle w:val="Geenafstand"/>
              <w:rPr>
                <w:rFonts w:cstheme="minorHAnsi"/>
              </w:rPr>
            </w:pPr>
            <w:r>
              <w:t>20</w:t>
            </w:r>
            <w:r w:rsidRPr="002A2CC7">
              <w:t xml:space="preserve"> min.</w:t>
            </w:r>
          </w:p>
        </w:tc>
        <w:tc>
          <w:tcPr>
            <w:tcW w:w="6662" w:type="dxa"/>
          </w:tcPr>
          <w:p w:rsidR="00DE2A55" w:rsidRPr="00727224" w:rsidRDefault="00DE2A55" w:rsidP="001A2744">
            <w:pPr>
              <w:pStyle w:val="Geenafstand"/>
              <w:rPr>
                <w:sz w:val="24"/>
                <w:szCs w:val="24"/>
              </w:rPr>
            </w:pPr>
            <w:r>
              <w:rPr>
                <w:b/>
                <w:sz w:val="24"/>
                <w:szCs w:val="24"/>
              </w:rPr>
              <w:t xml:space="preserve">Normaliseren </w:t>
            </w:r>
            <w:r w:rsidRPr="00727224">
              <w:rPr>
                <w:sz w:val="24"/>
                <w:szCs w:val="24"/>
              </w:rPr>
              <w:t>(laaggeletterdheid bespreekbaar maken)</w:t>
            </w:r>
          </w:p>
          <w:p w:rsidR="00DE2A55" w:rsidRPr="00603C00" w:rsidRDefault="00DE2A55" w:rsidP="00DE2A55">
            <w:pPr>
              <w:pStyle w:val="Geenafstand"/>
              <w:numPr>
                <w:ilvl w:val="0"/>
                <w:numId w:val="1"/>
              </w:numPr>
              <w:rPr>
                <w:rFonts w:cstheme="minorHAnsi"/>
              </w:rPr>
            </w:pPr>
            <w:r>
              <w:t xml:space="preserve">Uitleg </w:t>
            </w:r>
          </w:p>
          <w:p w:rsidR="00DE2A55" w:rsidRDefault="00DE2A55" w:rsidP="00DE2A55">
            <w:pPr>
              <w:pStyle w:val="Geenafstand"/>
              <w:numPr>
                <w:ilvl w:val="0"/>
                <w:numId w:val="1"/>
              </w:numPr>
            </w:pPr>
            <w:r>
              <w:t xml:space="preserve">Oefenen </w:t>
            </w:r>
          </w:p>
          <w:p w:rsidR="00DE2A55" w:rsidRPr="00E10C50" w:rsidRDefault="00DE2A55" w:rsidP="00DE2A55">
            <w:pPr>
              <w:pStyle w:val="Geenafstand"/>
              <w:numPr>
                <w:ilvl w:val="0"/>
                <w:numId w:val="1"/>
              </w:numPr>
              <w:rPr>
                <w:rFonts w:cstheme="minorHAnsi"/>
              </w:rPr>
            </w:pPr>
            <w:r>
              <w:t xml:space="preserve">normaliseren: het signaal moet benoemd worden, en er moet iets gezegd worden van ‘komt vaak voor’/’hebben veel mensen </w:t>
            </w:r>
            <w:r w:rsidRPr="00DE2A55">
              <w:rPr>
                <w:rFonts w:cstheme="minorHAnsi"/>
              </w:rPr>
              <w:t xml:space="preserve">Benadruk het belang van normaliseren: het maakt lees- en schrijfproblemen bespreekbaar. </w:t>
            </w:r>
          </w:p>
        </w:tc>
      </w:tr>
      <w:tr w:rsidR="00DE2A55" w:rsidTr="00DE2A55">
        <w:tc>
          <w:tcPr>
            <w:tcW w:w="959" w:type="dxa"/>
          </w:tcPr>
          <w:p w:rsidR="00DE2A55" w:rsidRDefault="00DE2A55" w:rsidP="001A2744">
            <w:pPr>
              <w:pStyle w:val="Geenafstand"/>
              <w:rPr>
                <w:rFonts w:cstheme="minorHAnsi"/>
              </w:rPr>
            </w:pPr>
          </w:p>
        </w:tc>
        <w:tc>
          <w:tcPr>
            <w:tcW w:w="6662" w:type="dxa"/>
          </w:tcPr>
          <w:p w:rsidR="00DE2A55" w:rsidRPr="00495BD7" w:rsidRDefault="00DE2A55" w:rsidP="001A2744">
            <w:pPr>
              <w:pStyle w:val="Geenafstand"/>
              <w:rPr>
                <w:b/>
                <w:sz w:val="24"/>
                <w:szCs w:val="24"/>
              </w:rPr>
            </w:pPr>
          </w:p>
        </w:tc>
      </w:tr>
      <w:tr w:rsidR="00DE2A55" w:rsidTr="00DE2A55">
        <w:tc>
          <w:tcPr>
            <w:tcW w:w="959" w:type="dxa"/>
          </w:tcPr>
          <w:p w:rsidR="00DE2A55" w:rsidRDefault="006C0009" w:rsidP="001A2744">
            <w:pPr>
              <w:pStyle w:val="Geenafstand"/>
              <w:rPr>
                <w:rFonts w:cstheme="minorHAnsi"/>
              </w:rPr>
            </w:pPr>
            <w:r>
              <w:rPr>
                <w:rFonts w:cstheme="minorHAnsi"/>
              </w:rPr>
              <w:t>10</w:t>
            </w:r>
            <w:r w:rsidR="00DE2A55">
              <w:rPr>
                <w:rFonts w:cstheme="minorHAnsi"/>
              </w:rPr>
              <w:t xml:space="preserve"> min.</w:t>
            </w:r>
          </w:p>
        </w:tc>
        <w:tc>
          <w:tcPr>
            <w:tcW w:w="6662" w:type="dxa"/>
          </w:tcPr>
          <w:p w:rsidR="00DE2A55" w:rsidRDefault="00DE2A55" w:rsidP="001A2744">
            <w:pPr>
              <w:pStyle w:val="Geenafstand"/>
              <w:rPr>
                <w:b/>
                <w:sz w:val="24"/>
                <w:szCs w:val="24"/>
              </w:rPr>
            </w:pPr>
            <w:r>
              <w:rPr>
                <w:b/>
                <w:sz w:val="24"/>
                <w:szCs w:val="24"/>
              </w:rPr>
              <w:t>Ervaren</w:t>
            </w:r>
          </w:p>
          <w:p w:rsidR="00DE2A55" w:rsidRDefault="00DE2A55" w:rsidP="00DE2A55">
            <w:pPr>
              <w:pStyle w:val="Geenafstand"/>
              <w:numPr>
                <w:ilvl w:val="0"/>
                <w:numId w:val="1"/>
              </w:numPr>
              <w:rPr>
                <w:sz w:val="24"/>
                <w:szCs w:val="24"/>
              </w:rPr>
            </w:pPr>
            <w:r>
              <w:rPr>
                <w:sz w:val="24"/>
                <w:szCs w:val="24"/>
              </w:rPr>
              <w:t>Wat heb jij in de afgelopen 24 uur gedaan...</w:t>
            </w:r>
          </w:p>
          <w:p w:rsidR="00DE2A55" w:rsidRPr="00890C67" w:rsidRDefault="00DE2A55" w:rsidP="00DE2A55">
            <w:pPr>
              <w:pStyle w:val="Geenafstand"/>
              <w:numPr>
                <w:ilvl w:val="0"/>
                <w:numId w:val="1"/>
              </w:numPr>
              <w:rPr>
                <w:sz w:val="24"/>
                <w:szCs w:val="24"/>
              </w:rPr>
            </w:pPr>
            <w:r>
              <w:rPr>
                <w:sz w:val="24"/>
                <w:szCs w:val="24"/>
              </w:rPr>
              <w:t>Welk percentage van de woorden van een tekst moet je begrijpen om de tekst te kunnen volgen?</w:t>
            </w:r>
          </w:p>
        </w:tc>
      </w:tr>
      <w:tr w:rsidR="00DE2A55" w:rsidTr="00DE2A55">
        <w:tc>
          <w:tcPr>
            <w:tcW w:w="959" w:type="dxa"/>
          </w:tcPr>
          <w:p w:rsidR="00DE2A55" w:rsidRDefault="00DE2A55" w:rsidP="001A2744">
            <w:pPr>
              <w:pStyle w:val="Geenafstand"/>
              <w:rPr>
                <w:rFonts w:cstheme="minorHAnsi"/>
              </w:rPr>
            </w:pPr>
          </w:p>
        </w:tc>
        <w:tc>
          <w:tcPr>
            <w:tcW w:w="6662" w:type="dxa"/>
          </w:tcPr>
          <w:p w:rsidR="00DE2A55" w:rsidRPr="00495BD7" w:rsidRDefault="00DE2A55" w:rsidP="001A2744">
            <w:pPr>
              <w:pStyle w:val="Geenafstand"/>
              <w:rPr>
                <w:b/>
                <w:sz w:val="24"/>
                <w:szCs w:val="24"/>
              </w:rPr>
            </w:pPr>
          </w:p>
        </w:tc>
      </w:tr>
      <w:tr w:rsidR="00DE2A55" w:rsidTr="00DE2A55">
        <w:tc>
          <w:tcPr>
            <w:tcW w:w="959" w:type="dxa"/>
          </w:tcPr>
          <w:p w:rsidR="00DE2A55" w:rsidRPr="002A2CC7" w:rsidRDefault="00DE2A55" w:rsidP="001A2744">
            <w:pPr>
              <w:pStyle w:val="Geenafstand"/>
              <w:rPr>
                <w:rFonts w:cstheme="minorHAnsi"/>
              </w:rPr>
            </w:pPr>
            <w:r>
              <w:rPr>
                <w:rFonts w:cstheme="minorHAnsi"/>
              </w:rPr>
              <w:t>10</w:t>
            </w:r>
            <w:r w:rsidRPr="002A2CC7">
              <w:rPr>
                <w:rFonts w:cstheme="minorHAnsi"/>
              </w:rPr>
              <w:t xml:space="preserve"> min.</w:t>
            </w:r>
          </w:p>
        </w:tc>
        <w:tc>
          <w:tcPr>
            <w:tcW w:w="6662" w:type="dxa"/>
          </w:tcPr>
          <w:p w:rsidR="00DE2A55" w:rsidRDefault="00DE2A55" w:rsidP="001A2744">
            <w:pPr>
              <w:pStyle w:val="Geenafstand"/>
              <w:rPr>
                <w:sz w:val="24"/>
                <w:szCs w:val="24"/>
              </w:rPr>
            </w:pPr>
            <w:r w:rsidRPr="00495BD7">
              <w:rPr>
                <w:b/>
                <w:sz w:val="24"/>
                <w:szCs w:val="24"/>
              </w:rPr>
              <w:t>Eenvoudig communiceren</w:t>
            </w:r>
            <w:r>
              <w:rPr>
                <w:b/>
                <w:sz w:val="24"/>
                <w:szCs w:val="24"/>
              </w:rPr>
              <w:t>: mondeling</w:t>
            </w:r>
            <w:r>
              <w:rPr>
                <w:sz w:val="24"/>
                <w:szCs w:val="24"/>
              </w:rPr>
              <w:t xml:space="preserve"> </w:t>
            </w:r>
          </w:p>
          <w:p w:rsidR="00DE2A55" w:rsidRPr="002A2CC7" w:rsidRDefault="00DE2A55" w:rsidP="00DE2A55">
            <w:pPr>
              <w:pStyle w:val="Geenafstand"/>
              <w:numPr>
                <w:ilvl w:val="0"/>
                <w:numId w:val="2"/>
              </w:numPr>
            </w:pPr>
            <w:r w:rsidRPr="002A2CC7">
              <w:t xml:space="preserve">In tweetallen: </w:t>
            </w:r>
          </w:p>
          <w:p w:rsidR="00DE2A55" w:rsidRPr="002A2CC7" w:rsidRDefault="00DE2A55" w:rsidP="00DE2A55">
            <w:pPr>
              <w:pStyle w:val="Geenafstand"/>
              <w:numPr>
                <w:ilvl w:val="0"/>
                <w:numId w:val="2"/>
              </w:numPr>
            </w:pPr>
            <w:r w:rsidRPr="002A2CC7">
              <w:t>Dan tweede ronde, rollen omgedraaid.</w:t>
            </w:r>
          </w:p>
          <w:p w:rsidR="00DE2A55" w:rsidRPr="002A2CC7" w:rsidRDefault="00DE2A55" w:rsidP="00DE2A55">
            <w:pPr>
              <w:pStyle w:val="Geenafstand"/>
              <w:numPr>
                <w:ilvl w:val="0"/>
                <w:numId w:val="2"/>
              </w:numPr>
            </w:pPr>
            <w:r w:rsidRPr="002A2CC7">
              <w:t>Kort nabespreken van de ervaringen</w:t>
            </w:r>
          </w:p>
          <w:p w:rsidR="00DE2A55" w:rsidRPr="002A2CC7" w:rsidRDefault="00DE2A55" w:rsidP="00DE2A55">
            <w:pPr>
              <w:pStyle w:val="Geenafstand"/>
              <w:numPr>
                <w:ilvl w:val="0"/>
                <w:numId w:val="2"/>
              </w:numPr>
            </w:pPr>
            <w:r>
              <w:t>Samen b</w:t>
            </w:r>
            <w:r w:rsidRPr="002A2CC7">
              <w:t xml:space="preserve">ouwstenen van eenvoudige communicatie </w:t>
            </w:r>
            <w:r>
              <w:t>op een rijtje zetten</w:t>
            </w:r>
          </w:p>
          <w:p w:rsidR="00DE2A55" w:rsidRPr="00495BD7" w:rsidRDefault="00DE2A55" w:rsidP="00DE2A55">
            <w:pPr>
              <w:pStyle w:val="Geenafstand"/>
              <w:numPr>
                <w:ilvl w:val="0"/>
                <w:numId w:val="2"/>
              </w:numPr>
              <w:rPr>
                <w:sz w:val="24"/>
                <w:szCs w:val="24"/>
              </w:rPr>
            </w:pPr>
            <w:r>
              <w:t xml:space="preserve">Aanvullen en tips </w:t>
            </w:r>
          </w:p>
        </w:tc>
      </w:tr>
      <w:tr w:rsidR="00DE2A55" w:rsidTr="00DE2A55">
        <w:tc>
          <w:tcPr>
            <w:tcW w:w="959" w:type="dxa"/>
          </w:tcPr>
          <w:p w:rsidR="00DE2A55" w:rsidRPr="002A2CC7" w:rsidRDefault="00DE2A55" w:rsidP="001A2744">
            <w:pPr>
              <w:pStyle w:val="Geenafstand"/>
              <w:rPr>
                <w:rFonts w:cstheme="minorHAnsi"/>
              </w:rPr>
            </w:pPr>
          </w:p>
        </w:tc>
        <w:tc>
          <w:tcPr>
            <w:tcW w:w="6662" w:type="dxa"/>
          </w:tcPr>
          <w:p w:rsidR="00DE2A55" w:rsidRPr="00AD478E" w:rsidRDefault="00DE2A55" w:rsidP="001A2744">
            <w:pPr>
              <w:pStyle w:val="Geenafstand"/>
              <w:rPr>
                <w:rFonts w:cstheme="minorHAnsi"/>
              </w:rPr>
            </w:pPr>
          </w:p>
        </w:tc>
      </w:tr>
      <w:tr w:rsidR="00DE2A55" w:rsidTr="00DE2A55">
        <w:tc>
          <w:tcPr>
            <w:tcW w:w="959" w:type="dxa"/>
          </w:tcPr>
          <w:p w:rsidR="00DE2A55" w:rsidRPr="002A2CC7" w:rsidRDefault="00625681" w:rsidP="006C0009">
            <w:pPr>
              <w:pStyle w:val="Geenafstand"/>
              <w:rPr>
                <w:rFonts w:cstheme="minorHAnsi"/>
              </w:rPr>
            </w:pPr>
            <w:r>
              <w:rPr>
                <w:rFonts w:cstheme="minorHAnsi"/>
              </w:rPr>
              <w:t>20</w:t>
            </w:r>
            <w:r w:rsidR="00DE2A55">
              <w:rPr>
                <w:rFonts w:cstheme="minorHAnsi"/>
              </w:rPr>
              <w:t xml:space="preserve"> min.</w:t>
            </w:r>
          </w:p>
        </w:tc>
        <w:tc>
          <w:tcPr>
            <w:tcW w:w="6662" w:type="dxa"/>
          </w:tcPr>
          <w:p w:rsidR="00DE2A55" w:rsidRPr="00300DBD" w:rsidRDefault="00DE2A55" w:rsidP="001A2744">
            <w:pPr>
              <w:pStyle w:val="Geenafstand"/>
              <w:rPr>
                <w:rFonts w:cstheme="minorHAnsi"/>
                <w:b/>
              </w:rPr>
            </w:pPr>
            <w:r w:rsidRPr="00300DBD">
              <w:rPr>
                <w:rFonts w:cstheme="minorHAnsi"/>
                <w:b/>
              </w:rPr>
              <w:t>Eenvoudig communiceren: schriftelijk</w:t>
            </w:r>
          </w:p>
          <w:p w:rsidR="00DE2A55" w:rsidRDefault="00DE2A55" w:rsidP="00DE2A55">
            <w:pPr>
              <w:pStyle w:val="Geenafstand"/>
              <w:numPr>
                <w:ilvl w:val="0"/>
                <w:numId w:val="2"/>
              </w:numPr>
              <w:rPr>
                <w:rFonts w:cstheme="minorHAnsi"/>
              </w:rPr>
            </w:pPr>
            <w:r>
              <w:rPr>
                <w:rFonts w:cstheme="minorHAnsi"/>
              </w:rPr>
              <w:t>Deel folders uit.</w:t>
            </w:r>
          </w:p>
          <w:p w:rsidR="00DE2A55" w:rsidRDefault="00DE2A55" w:rsidP="00DE2A55">
            <w:pPr>
              <w:pStyle w:val="Geenafstand"/>
              <w:numPr>
                <w:ilvl w:val="0"/>
                <w:numId w:val="2"/>
              </w:numPr>
              <w:rPr>
                <w:rFonts w:cstheme="minorHAnsi"/>
              </w:rPr>
            </w:pPr>
            <w:r>
              <w:rPr>
                <w:rFonts w:cstheme="minorHAnsi"/>
              </w:rPr>
              <w:t xml:space="preserve">In tweetallen bespreken: wat maakt deze folder wel geschikt </w:t>
            </w:r>
            <w:r>
              <w:rPr>
                <w:rFonts w:cstheme="minorHAnsi"/>
              </w:rPr>
              <w:lastRenderedPageBreak/>
              <w:t xml:space="preserve">voor laaggeletterden en wat maakt deze folder minder geschikt voor laaggeletterden? </w:t>
            </w:r>
          </w:p>
          <w:p w:rsidR="00DE2A55" w:rsidRPr="00300DBD" w:rsidRDefault="006C0009" w:rsidP="006C0009">
            <w:pPr>
              <w:pStyle w:val="Geenafstand"/>
              <w:numPr>
                <w:ilvl w:val="0"/>
                <w:numId w:val="2"/>
              </w:numPr>
              <w:rPr>
                <w:rFonts w:cstheme="minorHAnsi"/>
              </w:rPr>
            </w:pPr>
            <w:r>
              <w:rPr>
                <w:rFonts w:cstheme="minorHAnsi"/>
              </w:rPr>
              <w:t>Plenair nabespreken en aanvullen</w:t>
            </w:r>
          </w:p>
        </w:tc>
      </w:tr>
      <w:tr w:rsidR="00DE2A55" w:rsidTr="00DE2A55">
        <w:tc>
          <w:tcPr>
            <w:tcW w:w="959" w:type="dxa"/>
          </w:tcPr>
          <w:p w:rsidR="00DE2A55" w:rsidRPr="002A2CC7" w:rsidRDefault="00DE2A55" w:rsidP="001A2744">
            <w:pPr>
              <w:pStyle w:val="Geenafstand"/>
              <w:rPr>
                <w:rFonts w:cstheme="minorHAnsi"/>
              </w:rPr>
            </w:pPr>
          </w:p>
        </w:tc>
        <w:tc>
          <w:tcPr>
            <w:tcW w:w="6662" w:type="dxa"/>
          </w:tcPr>
          <w:p w:rsidR="00DE2A55" w:rsidRPr="00AD478E" w:rsidRDefault="00DE2A55" w:rsidP="001A2744">
            <w:pPr>
              <w:pStyle w:val="Geenafstand"/>
              <w:rPr>
                <w:rFonts w:cstheme="minorHAnsi"/>
              </w:rPr>
            </w:pPr>
          </w:p>
        </w:tc>
      </w:tr>
      <w:tr w:rsidR="00DE2A55" w:rsidTr="00DE2A55">
        <w:tc>
          <w:tcPr>
            <w:tcW w:w="959" w:type="dxa"/>
          </w:tcPr>
          <w:p w:rsidR="00DE2A55" w:rsidRPr="002A2CC7" w:rsidRDefault="00DE2A55" w:rsidP="001A2744">
            <w:pPr>
              <w:pStyle w:val="Geenafstand"/>
              <w:rPr>
                <w:rFonts w:cstheme="minorHAnsi"/>
              </w:rPr>
            </w:pPr>
            <w:r>
              <w:t>20</w:t>
            </w:r>
            <w:r w:rsidRPr="002A2CC7">
              <w:t xml:space="preserve"> min.</w:t>
            </w:r>
          </w:p>
        </w:tc>
        <w:tc>
          <w:tcPr>
            <w:tcW w:w="6662" w:type="dxa"/>
          </w:tcPr>
          <w:p w:rsidR="00DE2A55" w:rsidRPr="00FF1D1B" w:rsidRDefault="00DE2A55" w:rsidP="001A2744">
            <w:pPr>
              <w:pStyle w:val="Geenafstand"/>
              <w:rPr>
                <w:b/>
                <w:sz w:val="24"/>
                <w:szCs w:val="24"/>
              </w:rPr>
            </w:pPr>
            <w:r>
              <w:rPr>
                <w:b/>
                <w:sz w:val="24"/>
                <w:szCs w:val="24"/>
              </w:rPr>
              <w:t>Doorverwijzen</w:t>
            </w:r>
          </w:p>
          <w:p w:rsidR="00DE2A55" w:rsidRPr="00A62FFA" w:rsidRDefault="00DE2A55" w:rsidP="00DE2A55">
            <w:pPr>
              <w:pStyle w:val="Geenafstand"/>
              <w:numPr>
                <w:ilvl w:val="0"/>
                <w:numId w:val="2"/>
              </w:numPr>
              <w:rPr>
                <w:rFonts w:cstheme="minorHAnsi"/>
              </w:rPr>
            </w:pPr>
            <w:r>
              <w:rPr>
                <w:rFonts w:cstheme="minorHAnsi"/>
              </w:rPr>
              <w:t>Sta stil bij de winst van een verbeterd taalniveau</w:t>
            </w:r>
          </w:p>
          <w:p w:rsidR="00DE2A55" w:rsidRPr="00677ECE" w:rsidRDefault="00DE2A55" w:rsidP="00DE2A55">
            <w:pPr>
              <w:pStyle w:val="Geenafstand"/>
              <w:numPr>
                <w:ilvl w:val="0"/>
                <w:numId w:val="2"/>
              </w:numPr>
              <w:rPr>
                <w:rFonts w:cstheme="minorHAnsi"/>
              </w:rPr>
            </w:pPr>
            <w:r>
              <w:t>Voordat laaggeletterden besluiten hun taalniveau te verbeteren,  hebben zij vaak meerdere keren moeten horen dat taalscholing voor volwassenen mogelijk, niet eng, leuk en vaak goedkoop of zelfs gratis is (NB inburgering moet altijd betaald worden). Roep de deelnemers op één van de mensen te zijn die hierover vertelt. Het is dus niet verkeerd als een patiënt (nog) niet doorverwezen wil worden; dan is het nog steeds nuttig dat je het genoemd hebt.</w:t>
            </w:r>
          </w:p>
          <w:p w:rsidR="00DE2A55" w:rsidRPr="00F8113E" w:rsidRDefault="00DE2A55" w:rsidP="00DE2A55">
            <w:pPr>
              <w:pStyle w:val="Geenafstand"/>
              <w:numPr>
                <w:ilvl w:val="0"/>
                <w:numId w:val="2"/>
              </w:numPr>
              <w:rPr>
                <w:rFonts w:cstheme="minorHAnsi"/>
              </w:rPr>
            </w:pPr>
            <w:r>
              <w:t>Vraag de taalambassadeur waardoor hij weer naar school gegaan is, hoe dat was en wat het hem opgeleverd heeft.</w:t>
            </w:r>
          </w:p>
          <w:p w:rsidR="00DE2A55" w:rsidRDefault="00DE2A55" w:rsidP="00DE2A55">
            <w:pPr>
              <w:pStyle w:val="Geenafstand"/>
              <w:numPr>
                <w:ilvl w:val="0"/>
                <w:numId w:val="2"/>
              </w:numPr>
              <w:rPr>
                <w:rFonts w:cstheme="minorHAnsi"/>
              </w:rPr>
            </w:pPr>
            <w:r>
              <w:rPr>
                <w:rFonts w:cstheme="minorHAnsi"/>
              </w:rPr>
              <w:t>Benoem de verschillende manieren waarop je als volwassene aan je taal kunt werken</w:t>
            </w:r>
          </w:p>
          <w:p w:rsidR="00DE2A55" w:rsidRDefault="00DE2A55" w:rsidP="00DE2A55">
            <w:pPr>
              <w:pStyle w:val="Geenafstand"/>
              <w:numPr>
                <w:ilvl w:val="0"/>
                <w:numId w:val="2"/>
              </w:numPr>
              <w:rPr>
                <w:rFonts w:cstheme="minorHAnsi"/>
              </w:rPr>
            </w:pPr>
            <w:r>
              <w:rPr>
                <w:rFonts w:cstheme="minorHAnsi"/>
              </w:rPr>
              <w:t>Vertel hoe het doorverwijzen in deze gemeente gaat</w:t>
            </w:r>
          </w:p>
          <w:p w:rsidR="00DE2A55" w:rsidRPr="00677ECE" w:rsidRDefault="00DE2A55" w:rsidP="00DE2A55">
            <w:pPr>
              <w:pStyle w:val="Geenafstand"/>
              <w:numPr>
                <w:ilvl w:val="0"/>
                <w:numId w:val="2"/>
              </w:numPr>
              <w:rPr>
                <w:rFonts w:cstheme="minorHAnsi"/>
              </w:rPr>
            </w:pPr>
            <w:r>
              <w:rPr>
                <w:rFonts w:cstheme="minorHAnsi"/>
              </w:rPr>
              <w:t>Vraag wie wel eens iemand doorverwezen heeft, laat diegene erover vertellen en bespreek plenair alle aarzelingen die mensen hebben met doorverwijzen (niet willen betuttelen / de vertrouwensband niet willen verpesten / etc.)</w:t>
            </w:r>
          </w:p>
        </w:tc>
      </w:tr>
      <w:tr w:rsidR="00DE2A55" w:rsidTr="00DE2A55">
        <w:tc>
          <w:tcPr>
            <w:tcW w:w="959" w:type="dxa"/>
          </w:tcPr>
          <w:p w:rsidR="00DE2A55" w:rsidRPr="002A2CC7" w:rsidRDefault="00DE2A55" w:rsidP="001A2744">
            <w:pPr>
              <w:pStyle w:val="Geenafstand"/>
              <w:rPr>
                <w:rFonts w:cstheme="minorHAnsi"/>
              </w:rPr>
            </w:pPr>
          </w:p>
        </w:tc>
        <w:tc>
          <w:tcPr>
            <w:tcW w:w="6662" w:type="dxa"/>
          </w:tcPr>
          <w:p w:rsidR="00DE2A55" w:rsidRPr="00AD478E" w:rsidRDefault="00DE2A55" w:rsidP="001A2744">
            <w:pPr>
              <w:pStyle w:val="Geenafstand"/>
              <w:rPr>
                <w:rFonts w:cstheme="minorHAnsi"/>
              </w:rPr>
            </w:pPr>
          </w:p>
        </w:tc>
      </w:tr>
      <w:tr w:rsidR="00DE2A55" w:rsidTr="00DE2A55">
        <w:tc>
          <w:tcPr>
            <w:tcW w:w="959" w:type="dxa"/>
          </w:tcPr>
          <w:p w:rsidR="00DE2A55" w:rsidRPr="002A2CC7" w:rsidRDefault="00DE2A55" w:rsidP="001A2744">
            <w:pPr>
              <w:pStyle w:val="Geenafstand"/>
              <w:rPr>
                <w:rFonts w:cstheme="minorHAnsi"/>
              </w:rPr>
            </w:pPr>
            <w:r>
              <w:rPr>
                <w:rFonts w:cstheme="minorHAnsi"/>
              </w:rPr>
              <w:t>15 min.</w:t>
            </w:r>
          </w:p>
        </w:tc>
        <w:tc>
          <w:tcPr>
            <w:tcW w:w="6662" w:type="dxa"/>
          </w:tcPr>
          <w:p w:rsidR="00DE2A55" w:rsidRPr="002A2CC7" w:rsidRDefault="00DE2A55" w:rsidP="001A2744">
            <w:pPr>
              <w:pStyle w:val="Geenafstand"/>
            </w:pPr>
            <w:r w:rsidRPr="00B620B8">
              <w:rPr>
                <w:b/>
                <w:sz w:val="24"/>
                <w:szCs w:val="24"/>
              </w:rPr>
              <w:t>Afronding</w:t>
            </w:r>
          </w:p>
          <w:p w:rsidR="00DE2A55" w:rsidRPr="00AD478E" w:rsidRDefault="00DE2A55" w:rsidP="00DE2A55">
            <w:pPr>
              <w:pStyle w:val="Geenafstand"/>
              <w:numPr>
                <w:ilvl w:val="0"/>
                <w:numId w:val="2"/>
              </w:numPr>
              <w:rPr>
                <w:rFonts w:cstheme="minorHAnsi"/>
              </w:rPr>
            </w:pPr>
            <w:r w:rsidRPr="002A2CC7">
              <w:t>Kortom</w:t>
            </w:r>
            <w:r>
              <w:t xml:space="preserve"> (take home </w:t>
            </w:r>
            <w:proofErr w:type="spellStart"/>
            <w:r>
              <w:t>message</w:t>
            </w:r>
            <w:proofErr w:type="spellEnd"/>
            <w:r>
              <w:t>)</w:t>
            </w:r>
          </w:p>
        </w:tc>
      </w:tr>
      <w:tr w:rsidR="00DE2A55" w:rsidTr="00DE2A55">
        <w:tc>
          <w:tcPr>
            <w:tcW w:w="959" w:type="dxa"/>
          </w:tcPr>
          <w:p w:rsidR="00DE2A55" w:rsidRPr="002A2CC7" w:rsidRDefault="00DE2A55" w:rsidP="001A2744">
            <w:pPr>
              <w:pStyle w:val="Geenafstand"/>
              <w:rPr>
                <w:rFonts w:cstheme="minorHAnsi"/>
              </w:rPr>
            </w:pPr>
          </w:p>
        </w:tc>
        <w:tc>
          <w:tcPr>
            <w:tcW w:w="6662" w:type="dxa"/>
          </w:tcPr>
          <w:p w:rsidR="00DE2A55" w:rsidRPr="00AD478E" w:rsidRDefault="00DE2A55" w:rsidP="001A2744">
            <w:pPr>
              <w:pStyle w:val="Geenafstand"/>
              <w:rPr>
                <w:rFonts w:cstheme="minorHAnsi"/>
              </w:rPr>
            </w:pPr>
          </w:p>
        </w:tc>
      </w:tr>
    </w:tbl>
    <w:p w:rsidR="00792C61" w:rsidRDefault="00792C61"/>
    <w:sectPr w:rsidR="00792C61" w:rsidSect="00DE2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57721"/>
    <w:multiLevelType w:val="hybridMultilevel"/>
    <w:tmpl w:val="345AB214"/>
    <w:lvl w:ilvl="0" w:tplc="A16AF5DA">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67D7AC1"/>
    <w:multiLevelType w:val="hybridMultilevel"/>
    <w:tmpl w:val="0A40B08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7F251348"/>
    <w:multiLevelType w:val="hybridMultilevel"/>
    <w:tmpl w:val="E034B338"/>
    <w:lvl w:ilvl="0" w:tplc="2F24E36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55"/>
    <w:rsid w:val="002E41F2"/>
    <w:rsid w:val="00625681"/>
    <w:rsid w:val="006C0009"/>
    <w:rsid w:val="00792C61"/>
    <w:rsid w:val="00DE2A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nl-NL"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DE2A55"/>
    <w:pPr>
      <w:ind w:left="0"/>
    </w:pPr>
    <w:rPr>
      <w:rFonts w:asciiTheme="minorHAnsi" w:hAnsiTheme="minorHAnsi" w:cstheme="min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2A55"/>
    <w:pPr>
      <w:ind w:left="0"/>
    </w:pPr>
    <w:rPr>
      <w:rFonts w:asciiTheme="minorHAnsi" w:hAnsiTheme="minorHAnsi" w:cstheme="minorBidi"/>
      <w:sz w:val="22"/>
    </w:rPr>
  </w:style>
  <w:style w:type="paragraph" w:styleId="Lijstalinea">
    <w:name w:val="List Paragraph"/>
    <w:basedOn w:val="Standaard"/>
    <w:uiPriority w:val="34"/>
    <w:qFormat/>
    <w:rsid w:val="00DE2A55"/>
    <w:pPr>
      <w:ind w:left="720"/>
      <w:contextualSpacing/>
    </w:pPr>
  </w:style>
  <w:style w:type="table" w:styleId="Tabelraster">
    <w:name w:val="Table Grid"/>
    <w:basedOn w:val="Standaardtabel"/>
    <w:uiPriority w:val="59"/>
    <w:rsid w:val="00DE2A55"/>
    <w:pPr>
      <w:ind w:left="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nl-NL"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DE2A55"/>
    <w:pPr>
      <w:ind w:left="0"/>
    </w:pPr>
    <w:rPr>
      <w:rFonts w:asciiTheme="minorHAnsi" w:hAnsiTheme="minorHAnsi" w:cstheme="min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2A55"/>
    <w:pPr>
      <w:ind w:left="0"/>
    </w:pPr>
    <w:rPr>
      <w:rFonts w:asciiTheme="minorHAnsi" w:hAnsiTheme="minorHAnsi" w:cstheme="minorBidi"/>
      <w:sz w:val="22"/>
    </w:rPr>
  </w:style>
  <w:style w:type="paragraph" w:styleId="Lijstalinea">
    <w:name w:val="List Paragraph"/>
    <w:basedOn w:val="Standaard"/>
    <w:uiPriority w:val="34"/>
    <w:qFormat/>
    <w:rsid w:val="00DE2A55"/>
    <w:pPr>
      <w:ind w:left="720"/>
      <w:contextualSpacing/>
    </w:pPr>
  </w:style>
  <w:style w:type="table" w:styleId="Tabelraster">
    <w:name w:val="Table Grid"/>
    <w:basedOn w:val="Standaardtabel"/>
    <w:uiPriority w:val="59"/>
    <w:rsid w:val="00DE2A55"/>
    <w:pPr>
      <w:ind w:left="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FC945B4E.dotm</Template>
  <TotalTime>3</TotalTime>
  <Pages>2</Pages>
  <Words>407</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Marjolijn van Ommeren</dc:creator>
  <cp:lastModifiedBy>Marijke Janson</cp:lastModifiedBy>
  <cp:revision>3</cp:revision>
  <dcterms:created xsi:type="dcterms:W3CDTF">2019-04-08T06:30:00Z</dcterms:created>
  <dcterms:modified xsi:type="dcterms:W3CDTF">2019-04-08T06:48:00Z</dcterms:modified>
</cp:coreProperties>
</file>